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C903" w14:textId="77777777" w:rsidR="006275BB" w:rsidRPr="00BA35F1" w:rsidRDefault="00000000">
      <w:pPr>
        <w:jc w:val="center"/>
        <w:rPr>
          <w:lang w:val="ru-RU"/>
        </w:rPr>
      </w:pPr>
      <w:r w:rsidRPr="00BA35F1">
        <w:rPr>
          <w:b/>
          <w:sz w:val="26"/>
          <w:lang w:val="ru-RU"/>
        </w:rPr>
        <w:t>МБДОУ «Детский сад «Сумая» с. Валерик»</w:t>
      </w:r>
    </w:p>
    <w:p w14:paraId="6B77585F" w14:textId="77777777" w:rsidR="006275BB" w:rsidRPr="00BA35F1" w:rsidRDefault="00000000">
      <w:pPr>
        <w:jc w:val="center"/>
        <w:rPr>
          <w:lang w:val="ru-RU"/>
        </w:rPr>
      </w:pPr>
      <w:r w:rsidRPr="00BA35F1">
        <w:rPr>
          <w:b/>
          <w:sz w:val="28"/>
          <w:lang w:val="ru-RU"/>
        </w:rPr>
        <w:t>ИНФОРМАЦИЯ</w:t>
      </w:r>
      <w:r w:rsidRPr="00BA35F1">
        <w:rPr>
          <w:b/>
          <w:sz w:val="28"/>
          <w:lang w:val="ru-RU"/>
        </w:rPr>
        <w:br/>
        <w:t>О СРЕДСТВАХ ОБУЧЕНИЯ И ВОСПИТАНИЯ</w:t>
      </w:r>
    </w:p>
    <w:p w14:paraId="5C861E02" w14:textId="77777777" w:rsidR="006275BB" w:rsidRPr="00BA35F1" w:rsidRDefault="00000000">
      <w:pPr>
        <w:spacing w:after="120"/>
        <w:ind w:firstLine="709"/>
        <w:rPr>
          <w:lang w:val="ru-RU"/>
        </w:rPr>
      </w:pPr>
      <w:r w:rsidRPr="00BA35F1">
        <w:rPr>
          <w:lang w:val="ru-RU"/>
        </w:rPr>
        <w:t>В МБДОУ «Детский сад «Сумая» с. Валерик» созданы условия для организации образовательной деятельности, присмотра и ухода за воспитанниками. Учреждение располагается в арендуемом здании, поэтому образовательное пространство организовано с учетом фактической планировки помещений и имеющихся возможностей. Средства обучения и воспитания используются в соответствии с возрастом детей, содержанием образовательной программы и требованиями безопасности.</w:t>
      </w:r>
    </w:p>
    <w:p w14:paraId="203A2957" w14:textId="77777777" w:rsidR="006275BB" w:rsidRPr="00BA35F1" w:rsidRDefault="00000000">
      <w:pPr>
        <w:spacing w:after="160"/>
        <w:ind w:firstLine="709"/>
        <w:rPr>
          <w:lang w:val="ru-RU"/>
        </w:rPr>
      </w:pPr>
      <w:r w:rsidRPr="00BA35F1">
        <w:rPr>
          <w:lang w:val="ru-RU"/>
        </w:rPr>
        <w:t>Материально-техническое оснащение включает помещения, оборудование, игрушки, пособия, игровые и дидактические материалы, технические средства, а также инвентарь для двигательной активности и прогулок. Все имеющиеся средства применяются педагогическими работниками в образовательной, игровой, познавательной, творческой и воспитательной деятельности.</w:t>
      </w:r>
    </w:p>
    <w:p w14:paraId="7250B6AF" w14:textId="77777777" w:rsidR="006275BB" w:rsidRDefault="00000000">
      <w:pPr>
        <w:spacing w:before="120" w:after="80"/>
      </w:pPr>
      <w:r>
        <w:rPr>
          <w:b/>
          <w:sz w:val="25"/>
        </w:rPr>
        <w:t>1. Помещения, используемые в образовательном процессе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23"/>
        <w:gridCol w:w="5123"/>
      </w:tblGrid>
      <w:tr w:rsidR="006275BB" w14:paraId="2EACD5A5" w14:textId="77777777">
        <w:trPr>
          <w:jc w:val="center"/>
        </w:trPr>
        <w:tc>
          <w:tcPr>
            <w:tcW w:w="5128" w:type="dxa"/>
            <w:vAlign w:val="center"/>
          </w:tcPr>
          <w:p w14:paraId="1D7D4DBD" w14:textId="77777777" w:rsidR="006275BB" w:rsidRDefault="00000000">
            <w:r>
              <w:rPr>
                <w:b/>
              </w:rPr>
              <w:t>Помещение</w:t>
            </w:r>
          </w:p>
        </w:tc>
        <w:tc>
          <w:tcPr>
            <w:tcW w:w="5128" w:type="dxa"/>
            <w:vAlign w:val="center"/>
          </w:tcPr>
          <w:p w14:paraId="6B1C105E" w14:textId="77777777" w:rsidR="006275BB" w:rsidRDefault="00000000">
            <w:r>
              <w:rPr>
                <w:b/>
              </w:rPr>
              <w:t>Назначение</w:t>
            </w:r>
          </w:p>
        </w:tc>
      </w:tr>
      <w:tr w:rsidR="006275BB" w:rsidRPr="00BA35F1" w14:paraId="08382E25" w14:textId="77777777">
        <w:trPr>
          <w:jc w:val="center"/>
        </w:trPr>
        <w:tc>
          <w:tcPr>
            <w:tcW w:w="5128" w:type="dxa"/>
          </w:tcPr>
          <w:p w14:paraId="378CD935" w14:textId="77777777" w:rsidR="006275BB" w:rsidRDefault="00000000">
            <w:r>
              <w:t>Групповые помещения</w:t>
            </w:r>
          </w:p>
        </w:tc>
        <w:tc>
          <w:tcPr>
            <w:tcW w:w="5128" w:type="dxa"/>
          </w:tcPr>
          <w:p w14:paraId="31759DEC" w14:textId="77777777" w:rsidR="006275BB" w:rsidRPr="00BA35F1" w:rsidRDefault="00000000">
            <w:pPr>
              <w:rPr>
                <w:lang w:val="ru-RU"/>
              </w:rPr>
            </w:pPr>
            <w:r w:rsidRPr="00BA35F1">
              <w:rPr>
                <w:lang w:val="ru-RU"/>
              </w:rPr>
              <w:t>В учреждении функционируют 3 групповых помещения. В них организуются образовательная деятельность, игры, прием пищи, самостоятельная деятельность детей и режимные моменты.</w:t>
            </w:r>
          </w:p>
        </w:tc>
      </w:tr>
      <w:tr w:rsidR="006275BB" w:rsidRPr="00BA35F1" w14:paraId="638D44AA" w14:textId="77777777">
        <w:trPr>
          <w:jc w:val="center"/>
        </w:trPr>
        <w:tc>
          <w:tcPr>
            <w:tcW w:w="5128" w:type="dxa"/>
          </w:tcPr>
          <w:p w14:paraId="6E4EF8E3" w14:textId="77777777" w:rsidR="006275BB" w:rsidRDefault="00000000">
            <w:r>
              <w:t>Спальные помещения</w:t>
            </w:r>
          </w:p>
        </w:tc>
        <w:tc>
          <w:tcPr>
            <w:tcW w:w="5128" w:type="dxa"/>
          </w:tcPr>
          <w:p w14:paraId="66AF0630" w14:textId="77777777" w:rsidR="006275BB" w:rsidRPr="00BA35F1" w:rsidRDefault="00000000">
            <w:pPr>
              <w:rPr>
                <w:lang w:val="ru-RU"/>
              </w:rPr>
            </w:pPr>
            <w:r w:rsidRPr="00BA35F1">
              <w:rPr>
                <w:lang w:val="ru-RU"/>
              </w:rPr>
              <w:t>Для каждой группы предусмотрено отдельное спальное помещение, используемое для дневного отдыха воспитанников.</w:t>
            </w:r>
          </w:p>
        </w:tc>
      </w:tr>
      <w:tr w:rsidR="006275BB" w:rsidRPr="00BA35F1" w14:paraId="1B8370CF" w14:textId="77777777">
        <w:trPr>
          <w:jc w:val="center"/>
        </w:trPr>
        <w:tc>
          <w:tcPr>
            <w:tcW w:w="5128" w:type="dxa"/>
          </w:tcPr>
          <w:p w14:paraId="3D9016CF" w14:textId="77777777" w:rsidR="006275BB" w:rsidRDefault="00000000">
            <w:r>
              <w:t>Кабинет заведующего</w:t>
            </w:r>
          </w:p>
        </w:tc>
        <w:tc>
          <w:tcPr>
            <w:tcW w:w="5128" w:type="dxa"/>
          </w:tcPr>
          <w:p w14:paraId="5BC7D000" w14:textId="77777777" w:rsidR="006275BB" w:rsidRPr="00BA35F1" w:rsidRDefault="00000000">
            <w:pPr>
              <w:rPr>
                <w:lang w:val="ru-RU"/>
              </w:rPr>
            </w:pPr>
            <w:r w:rsidRPr="00BA35F1">
              <w:rPr>
                <w:lang w:val="ru-RU"/>
              </w:rPr>
              <w:t>Используется для организационно-управленческой деятельности, работы с документацией и взаимодействия с родителями и сотрудниками.</w:t>
            </w:r>
          </w:p>
        </w:tc>
      </w:tr>
      <w:tr w:rsidR="006275BB" w:rsidRPr="00BA35F1" w14:paraId="0D5C67A9" w14:textId="77777777">
        <w:trPr>
          <w:jc w:val="center"/>
        </w:trPr>
        <w:tc>
          <w:tcPr>
            <w:tcW w:w="5128" w:type="dxa"/>
          </w:tcPr>
          <w:p w14:paraId="1C8B82C1" w14:textId="77777777" w:rsidR="006275BB" w:rsidRDefault="00000000">
            <w:r>
              <w:t>Методический кабинет</w:t>
            </w:r>
          </w:p>
        </w:tc>
        <w:tc>
          <w:tcPr>
            <w:tcW w:w="5128" w:type="dxa"/>
          </w:tcPr>
          <w:p w14:paraId="2F23D984" w14:textId="77777777" w:rsidR="006275BB" w:rsidRPr="00BA35F1" w:rsidRDefault="00000000">
            <w:pPr>
              <w:rPr>
                <w:lang w:val="ru-RU"/>
              </w:rPr>
            </w:pPr>
            <w:r w:rsidRPr="00BA35F1">
              <w:rPr>
                <w:lang w:val="ru-RU"/>
              </w:rPr>
              <w:t>Используется для хранения и применения методических материалов, подготовки педагогов к образовательной деятельности и организации методической работы.</w:t>
            </w:r>
          </w:p>
        </w:tc>
      </w:tr>
      <w:tr w:rsidR="006275BB" w:rsidRPr="00BA35F1" w14:paraId="28E3DC9C" w14:textId="77777777">
        <w:trPr>
          <w:jc w:val="center"/>
        </w:trPr>
        <w:tc>
          <w:tcPr>
            <w:tcW w:w="5128" w:type="dxa"/>
          </w:tcPr>
          <w:p w14:paraId="2D01758B" w14:textId="77777777" w:rsidR="006275BB" w:rsidRDefault="00000000">
            <w:r>
              <w:t>Медицинский кабинет</w:t>
            </w:r>
          </w:p>
        </w:tc>
        <w:tc>
          <w:tcPr>
            <w:tcW w:w="5128" w:type="dxa"/>
          </w:tcPr>
          <w:p w14:paraId="2C072359" w14:textId="77777777" w:rsidR="006275BB" w:rsidRPr="00BA35F1" w:rsidRDefault="00000000">
            <w:pPr>
              <w:rPr>
                <w:lang w:val="ru-RU"/>
              </w:rPr>
            </w:pPr>
            <w:r w:rsidRPr="00BA35F1">
              <w:rPr>
                <w:lang w:val="ru-RU"/>
              </w:rPr>
              <w:t>Предусмотрен для организации медицинского сопровождения воспитанников в пределах установленных функций.</w:t>
            </w:r>
          </w:p>
        </w:tc>
      </w:tr>
      <w:tr w:rsidR="006275BB" w:rsidRPr="00BA35F1" w14:paraId="7776F2DE" w14:textId="77777777">
        <w:trPr>
          <w:jc w:val="center"/>
        </w:trPr>
        <w:tc>
          <w:tcPr>
            <w:tcW w:w="5128" w:type="dxa"/>
          </w:tcPr>
          <w:p w14:paraId="489306E4" w14:textId="77777777" w:rsidR="006275BB" w:rsidRDefault="00000000">
            <w:r>
              <w:t>Пищеблок</w:t>
            </w:r>
          </w:p>
        </w:tc>
        <w:tc>
          <w:tcPr>
            <w:tcW w:w="5128" w:type="dxa"/>
          </w:tcPr>
          <w:p w14:paraId="4B7C37D6" w14:textId="77777777" w:rsidR="006275BB" w:rsidRPr="00BA35F1" w:rsidRDefault="00000000">
            <w:pPr>
              <w:rPr>
                <w:lang w:val="ru-RU"/>
              </w:rPr>
            </w:pPr>
            <w:r w:rsidRPr="00BA35F1">
              <w:rPr>
                <w:lang w:val="ru-RU"/>
              </w:rPr>
              <w:t>Пищеблок расположен отдельно. Прием пищи воспитанниками организуется непосредственно в групповых помещениях.</w:t>
            </w:r>
          </w:p>
        </w:tc>
      </w:tr>
    </w:tbl>
    <w:p w14:paraId="29501E98" w14:textId="77777777" w:rsidR="006275BB" w:rsidRPr="00BA35F1" w:rsidRDefault="00000000">
      <w:pPr>
        <w:spacing w:before="120" w:after="80"/>
        <w:rPr>
          <w:lang w:val="ru-RU"/>
        </w:rPr>
      </w:pPr>
      <w:r w:rsidRPr="00BA35F1">
        <w:rPr>
          <w:b/>
          <w:sz w:val="25"/>
          <w:lang w:val="ru-RU"/>
        </w:rPr>
        <w:t>2. Оснащение групповых помещений и развивающей предметно-пространственной среды</w:t>
      </w:r>
    </w:p>
    <w:p w14:paraId="01B26F16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В каждой группе создается развивающая предметно-пространственная среда, обеспечивающая возможность общения и совместной деятельности детей и взрослых, двигательной активности, а также самостоятельной деятельности воспитанников.</w:t>
      </w:r>
    </w:p>
    <w:p w14:paraId="355C4582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lastRenderedPageBreak/>
        <w:t>В групповых помещениях имеются игровые и развивающие материалы: конструкторы, куклы, машинки, настольные игры, пазлы, мозаики, дидактические пособия и другие материалы, соответствующие возрасту детей.</w:t>
      </w:r>
    </w:p>
    <w:p w14:paraId="2FE34DA5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Организованы отдельные центры (уголки) деятельности, в том числе книжный уголок, уголок творчества, игровые зоны, зоны конструирования, познавательной деятельности, безопасности и другие тематические зоны в зависимости от возраста воспитанников и задач образовательной программы.</w:t>
      </w:r>
    </w:p>
    <w:p w14:paraId="3E266D03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Книжные уголки оснащены детской художественной и познавательной литературой. Материалы используются для чтения, рассматривания иллюстраций, развития речи, интереса к книге и знакомства с окружающим миром.</w:t>
      </w:r>
    </w:p>
    <w:p w14:paraId="6330DD29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В уголках творчества имеются материалы для рисования, лепки, аппликации и ручного труда. Они используются для развития мелкой моторики, воображения, художественно-творческих способностей и самостоятельной продуктивной деятельности детей.</w:t>
      </w:r>
    </w:p>
    <w:p w14:paraId="64A15C43" w14:textId="77777777" w:rsidR="006275BB" w:rsidRPr="00BA35F1" w:rsidRDefault="00000000">
      <w:pPr>
        <w:spacing w:before="120" w:after="80"/>
        <w:rPr>
          <w:lang w:val="ru-RU"/>
        </w:rPr>
      </w:pPr>
      <w:r w:rsidRPr="00BA35F1">
        <w:rPr>
          <w:b/>
          <w:sz w:val="25"/>
          <w:lang w:val="ru-RU"/>
        </w:rPr>
        <w:t>3. Средства физического развития и двигательной активности</w:t>
      </w:r>
    </w:p>
    <w:p w14:paraId="1D5D6589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Отдельного спортивного зала в учреждении нет. Двигательная активность организуется в групповых помещениях и на прогулочной территории с использованием имеющегося спортивного инвентаря. В наличии мячи, обручи, скакалки и другой инвентарь, применяемый при подвижных играх, упражнениях и физкультурно-оздоровительной работе.</w:t>
      </w:r>
    </w:p>
    <w:p w14:paraId="230D0187" w14:textId="77777777" w:rsidR="006275BB" w:rsidRPr="00BA35F1" w:rsidRDefault="00000000">
      <w:pPr>
        <w:spacing w:before="120" w:after="80"/>
        <w:rPr>
          <w:lang w:val="ru-RU"/>
        </w:rPr>
      </w:pPr>
      <w:r w:rsidRPr="00BA35F1">
        <w:rPr>
          <w:b/>
          <w:sz w:val="25"/>
          <w:lang w:val="ru-RU"/>
        </w:rPr>
        <w:t>4. Средства музыкально-эстетического и творческого развития</w:t>
      </w:r>
    </w:p>
    <w:p w14:paraId="450059D4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Отдельного музыкального зала в учреждении нет. Музыкальная, художественно-эстетическая и праздничная деятельность проводится в имеющихся помещениях с учетом их вместимости и режима работы групп. Специальные музыкальные инструменты как отдельное оснащение отсутствуют; творческая деятельность обеспечивается прежде всего материалами уголков творчества и другими доступными средствами.</w:t>
      </w:r>
    </w:p>
    <w:p w14:paraId="3983064A" w14:textId="77777777" w:rsidR="006275BB" w:rsidRPr="00BA35F1" w:rsidRDefault="00000000">
      <w:pPr>
        <w:spacing w:before="120" w:after="80"/>
        <w:rPr>
          <w:lang w:val="ru-RU"/>
        </w:rPr>
      </w:pPr>
      <w:r w:rsidRPr="00BA35F1">
        <w:rPr>
          <w:b/>
          <w:sz w:val="25"/>
          <w:lang w:val="ru-RU"/>
        </w:rPr>
        <w:t>5. Технические средства обучения</w:t>
      </w:r>
    </w:p>
    <w:p w14:paraId="72950A6A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Для подготовки педагогических материалов, ведения документации и организационно-методического сопровождения образовательного процесса в учреждении используются компьютеры и принтеры. Технические средства применяются педагогическими и административными работниками с соблюдением требований безопасности и санитарных норм.</w:t>
      </w:r>
    </w:p>
    <w:p w14:paraId="5ABD73ED" w14:textId="77777777" w:rsidR="006275BB" w:rsidRPr="00BA35F1" w:rsidRDefault="00000000">
      <w:pPr>
        <w:spacing w:before="120" w:after="80"/>
        <w:rPr>
          <w:lang w:val="ru-RU"/>
        </w:rPr>
      </w:pPr>
      <w:r w:rsidRPr="00BA35F1">
        <w:rPr>
          <w:b/>
          <w:sz w:val="25"/>
          <w:lang w:val="ru-RU"/>
        </w:rPr>
        <w:t>6. Наглядно-информационные средства</w:t>
      </w:r>
    </w:p>
    <w:p w14:paraId="311528D6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В учреждении используются информационные и тематические стенды, наглядные материалы по вопросам безопасности, правилам дорожного движения, пожарной безопасности, патриотическому воспитанию, природоведческой и иной воспитательной тематике. Наглядные материалы размещаются с учетом содержания образовательной и воспитательной работы.</w:t>
      </w:r>
    </w:p>
    <w:p w14:paraId="13CC5623" w14:textId="77777777" w:rsidR="006275BB" w:rsidRPr="00BA35F1" w:rsidRDefault="00000000">
      <w:pPr>
        <w:spacing w:before="120" w:after="80"/>
        <w:rPr>
          <w:lang w:val="ru-RU"/>
        </w:rPr>
      </w:pPr>
      <w:r w:rsidRPr="00BA35F1">
        <w:rPr>
          <w:b/>
          <w:sz w:val="25"/>
          <w:lang w:val="ru-RU"/>
        </w:rPr>
        <w:t>7. Прогулочная территория и оборудование</w:t>
      </w:r>
    </w:p>
    <w:p w14:paraId="21113FA1" w14:textId="77777777" w:rsidR="006275BB" w:rsidRPr="00BA35F1" w:rsidRDefault="00000000">
      <w:pPr>
        <w:spacing w:after="80"/>
        <w:ind w:firstLine="709"/>
        <w:rPr>
          <w:lang w:val="ru-RU"/>
        </w:rPr>
      </w:pPr>
      <w:r w:rsidRPr="00BA35F1">
        <w:rPr>
          <w:lang w:val="ru-RU"/>
        </w:rPr>
        <w:t>Для прогулок и организации активности на свежем воздухе используется территория детского сада. На участке имеются качели, горка, песочницы и беседки. Оборудование используется для игр, двигательной активности, наблюдений и проведения режимных моментов на воздухе с обязательным соблюдением требований безопасности.</w:t>
      </w:r>
    </w:p>
    <w:p w14:paraId="054D55BF" w14:textId="1F24B47A" w:rsidR="006275BB" w:rsidRDefault="00BA35F1" w:rsidP="00BA35F1">
      <w:pPr>
        <w:spacing w:before="120" w:after="80"/>
      </w:pPr>
      <w:r>
        <w:rPr>
          <w:noProof/>
        </w:rPr>
        <w:lastRenderedPageBreak/>
        <w:drawing>
          <wp:inline distT="0" distB="0" distL="0" distR="0" wp14:anchorId="502CDB8C" wp14:editId="1A2BD8B1">
            <wp:extent cx="6423025" cy="8834120"/>
            <wp:effectExtent l="0" t="0" r="0" b="5080"/>
            <wp:docPr id="4050787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883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5BB" w:rsidSect="00034616">
      <w:pgSz w:w="12240" w:h="15840"/>
      <w:pgMar w:top="964" w:right="85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8368206">
    <w:abstractNumId w:val="8"/>
  </w:num>
  <w:num w:numId="2" w16cid:durableId="65883512">
    <w:abstractNumId w:val="6"/>
  </w:num>
  <w:num w:numId="3" w16cid:durableId="1559896382">
    <w:abstractNumId w:val="5"/>
  </w:num>
  <w:num w:numId="4" w16cid:durableId="409893624">
    <w:abstractNumId w:val="4"/>
  </w:num>
  <w:num w:numId="5" w16cid:durableId="1890533305">
    <w:abstractNumId w:val="7"/>
  </w:num>
  <w:num w:numId="6" w16cid:durableId="278490539">
    <w:abstractNumId w:val="3"/>
  </w:num>
  <w:num w:numId="7" w16cid:durableId="906846356">
    <w:abstractNumId w:val="2"/>
  </w:num>
  <w:num w:numId="8" w16cid:durableId="91896052">
    <w:abstractNumId w:val="1"/>
  </w:num>
  <w:num w:numId="9" w16cid:durableId="100116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75BB"/>
    <w:rsid w:val="0098514F"/>
    <w:rsid w:val="00AA1D8D"/>
    <w:rsid w:val="00B47730"/>
    <w:rsid w:val="00BA35F1"/>
    <w:rsid w:val="00CB0664"/>
    <w:rsid w:val="00F560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29508"/>
  <w14:defaultImageDpi w14:val="300"/>
  <w15:docId w15:val="{CAC60C96-7816-46F9-B9CF-5BD11ACC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cp:lastPrinted>2026-09-12T15:17:00Z</cp:lastPrinted>
  <dcterms:created xsi:type="dcterms:W3CDTF">2026-09-12T15:22:00Z</dcterms:created>
  <dcterms:modified xsi:type="dcterms:W3CDTF">2026-09-12T15:22:00Z</dcterms:modified>
  <cp:category/>
</cp:coreProperties>
</file>